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6C" w:rsidRPr="00A04DCB" w:rsidRDefault="0007636C" w:rsidP="00C213CC">
      <w:pPr>
        <w:ind w:right="-1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7.95pt;margin-top:24.3pt;width:49.5pt;height:51.75pt;z-index:251658240;visibility:visible">
            <v:imagedata r:id="rId6" o:title=""/>
            <w10:wrap type="topAndBottom"/>
          </v:shape>
        </w:pict>
      </w:r>
    </w:p>
    <w:p w:rsidR="0007636C" w:rsidRPr="00393396" w:rsidRDefault="0007636C" w:rsidP="00C213CC">
      <w:pPr>
        <w:ind w:right="-1" w:firstLine="567"/>
        <w:jc w:val="center"/>
        <w:rPr>
          <w:b/>
          <w:sz w:val="28"/>
          <w:szCs w:val="28"/>
        </w:rPr>
      </w:pPr>
      <w:r w:rsidRPr="00393396">
        <w:rPr>
          <w:b/>
          <w:sz w:val="28"/>
          <w:szCs w:val="28"/>
        </w:rPr>
        <w:t xml:space="preserve">Нижнетанайский  </w:t>
      </w:r>
      <w:r>
        <w:rPr>
          <w:b/>
          <w:sz w:val="28"/>
          <w:szCs w:val="28"/>
        </w:rPr>
        <w:t xml:space="preserve">сельский </w:t>
      </w:r>
      <w:r w:rsidRPr="00393396">
        <w:rPr>
          <w:b/>
          <w:sz w:val="28"/>
          <w:szCs w:val="28"/>
        </w:rPr>
        <w:t>Совет депутатов</w:t>
      </w:r>
    </w:p>
    <w:p w:rsidR="0007636C" w:rsidRPr="00393396" w:rsidRDefault="0007636C" w:rsidP="00C213CC">
      <w:pPr>
        <w:ind w:right="-1" w:firstLine="567"/>
        <w:jc w:val="center"/>
        <w:rPr>
          <w:b/>
          <w:sz w:val="28"/>
          <w:szCs w:val="28"/>
        </w:rPr>
      </w:pPr>
      <w:r w:rsidRPr="00393396">
        <w:rPr>
          <w:b/>
          <w:sz w:val="28"/>
          <w:szCs w:val="28"/>
        </w:rPr>
        <w:t xml:space="preserve">Дзержинского района </w:t>
      </w:r>
    </w:p>
    <w:p w:rsidR="0007636C" w:rsidRPr="00393396" w:rsidRDefault="0007636C" w:rsidP="00C213CC">
      <w:pPr>
        <w:ind w:right="-1" w:firstLine="567"/>
        <w:jc w:val="center"/>
        <w:rPr>
          <w:b/>
          <w:sz w:val="28"/>
          <w:szCs w:val="28"/>
        </w:rPr>
      </w:pPr>
      <w:r w:rsidRPr="00393396">
        <w:rPr>
          <w:b/>
          <w:sz w:val="28"/>
          <w:szCs w:val="28"/>
        </w:rPr>
        <w:t>Красноярского края</w:t>
      </w:r>
    </w:p>
    <w:p w:rsidR="0007636C" w:rsidRPr="00393396" w:rsidRDefault="0007636C" w:rsidP="00C213CC">
      <w:pPr>
        <w:ind w:right="-1" w:firstLine="567"/>
        <w:jc w:val="center"/>
        <w:rPr>
          <w:b/>
          <w:sz w:val="28"/>
          <w:szCs w:val="28"/>
        </w:rPr>
      </w:pPr>
    </w:p>
    <w:p w:rsidR="0007636C" w:rsidRPr="00393396" w:rsidRDefault="0007636C" w:rsidP="005A71E7">
      <w:pPr>
        <w:ind w:right="-1" w:firstLine="567"/>
        <w:jc w:val="center"/>
        <w:rPr>
          <w:sz w:val="36"/>
          <w:szCs w:val="36"/>
        </w:rPr>
      </w:pPr>
      <w:r w:rsidRPr="00393396">
        <w:rPr>
          <w:sz w:val="36"/>
          <w:szCs w:val="36"/>
        </w:rPr>
        <w:t>РЕШЕНИЕ</w:t>
      </w:r>
    </w:p>
    <w:p w:rsidR="0007636C" w:rsidRPr="00393396" w:rsidRDefault="0007636C" w:rsidP="005A71E7">
      <w:pPr>
        <w:ind w:right="-1" w:firstLine="567"/>
        <w:rPr>
          <w:sz w:val="22"/>
          <w:szCs w:val="22"/>
        </w:rPr>
      </w:pPr>
      <w:r w:rsidRPr="00393396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</w:t>
      </w:r>
      <w:r w:rsidRPr="00393396">
        <w:rPr>
          <w:sz w:val="22"/>
          <w:szCs w:val="22"/>
        </w:rPr>
        <w:t xml:space="preserve">         с.Нижний Танай                              </w:t>
      </w:r>
    </w:p>
    <w:p w:rsidR="0007636C" w:rsidRPr="00A04DCB" w:rsidRDefault="0007636C" w:rsidP="005A71E7">
      <w:pPr>
        <w:ind w:right="-1" w:firstLine="567"/>
        <w:rPr>
          <w:b/>
          <w:sz w:val="28"/>
          <w:szCs w:val="28"/>
        </w:rPr>
      </w:pPr>
      <w:r>
        <w:rPr>
          <w:sz w:val="28"/>
          <w:szCs w:val="28"/>
        </w:rPr>
        <w:t>23.09</w:t>
      </w:r>
      <w:r w:rsidRPr="00A04DCB">
        <w:rPr>
          <w:sz w:val="28"/>
          <w:szCs w:val="28"/>
        </w:rPr>
        <w:t>.2021</w:t>
      </w:r>
      <w:r w:rsidRPr="00A04DCB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№ 9-68</w:t>
      </w:r>
      <w:r w:rsidRPr="00A04DCB">
        <w:rPr>
          <w:sz w:val="28"/>
          <w:szCs w:val="28"/>
        </w:rPr>
        <w:t>Р</w:t>
      </w:r>
    </w:p>
    <w:p w:rsidR="0007636C" w:rsidRPr="00A04DCB" w:rsidRDefault="0007636C" w:rsidP="005A7C3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07636C" w:rsidRPr="00393396" w:rsidRDefault="0007636C" w:rsidP="005A7C39">
      <w:pPr>
        <w:pStyle w:val="ConsPlusTitle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3396">
        <w:rPr>
          <w:rFonts w:ascii="Times New Roman" w:hAnsi="Times New Roman" w:cs="Times New Roman"/>
          <w:iCs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муниципального образования Нижнетанайский сельсовет и экспертизы муниципальных нормативных правовых актов муниципального образования Нижнетанайский сельсовет</w:t>
      </w:r>
    </w:p>
    <w:p w:rsidR="0007636C" w:rsidRPr="00A04DCB" w:rsidRDefault="0007636C" w:rsidP="005A7C3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636C" w:rsidRPr="00A04DCB" w:rsidRDefault="0007636C" w:rsidP="00C213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4DCB">
        <w:rPr>
          <w:rFonts w:ascii="Times New Roman" w:hAnsi="Times New Roman" w:cs="Times New Roman"/>
          <w:b w:val="0"/>
          <w:sz w:val="28"/>
          <w:szCs w:val="28"/>
        </w:rPr>
        <w:t>В соответствии с частью 6 статьи 7, частью 3 статьи 46 Федерального закона от 06.10.2003 № 131-ФЗ «Об общих принципах организации местного самоуправления в Российской Федерации» ( в редакции Федерального закона  от 09.11.2020 № 363 ФЗ), Законом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</w:t>
      </w:r>
      <w:r w:rsidRPr="00A04DCB">
        <w:rPr>
          <w:rFonts w:ascii="Times New Roman" w:hAnsi="Times New Roman" w:cs="Times New Roman"/>
          <w:sz w:val="28"/>
          <w:szCs w:val="28"/>
        </w:rPr>
        <w:t xml:space="preserve"> </w:t>
      </w:r>
      <w:r w:rsidRPr="00A04DCB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Нижнетанайского сельсовета, </w:t>
      </w:r>
      <w:r w:rsidRPr="00A04DCB">
        <w:rPr>
          <w:rFonts w:ascii="Times New Roman" w:hAnsi="Times New Roman" w:cs="Times New Roman"/>
          <w:b w:val="0"/>
          <w:iCs/>
          <w:sz w:val="28"/>
          <w:szCs w:val="28"/>
        </w:rPr>
        <w:t xml:space="preserve"> Нижнетанайский</w:t>
      </w:r>
      <w:r w:rsidRPr="00A04DCB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РЕШИЛ:</w:t>
      </w:r>
    </w:p>
    <w:p w:rsidR="0007636C" w:rsidRPr="00A04DCB" w:rsidRDefault="0007636C" w:rsidP="00A04DCB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A04DCB">
        <w:rPr>
          <w:sz w:val="28"/>
          <w:szCs w:val="28"/>
        </w:rPr>
        <w:t>1.</w:t>
      </w:r>
      <w:r w:rsidRPr="00A04DCB">
        <w:rPr>
          <w:sz w:val="28"/>
          <w:szCs w:val="28"/>
          <w:lang w:eastAsia="en-US"/>
        </w:rPr>
        <w:t xml:space="preserve">Утвердить Порядок проведения оценки регулирующего воздействия проектов муниципальных нормативных правовых актов муниципального образования </w:t>
      </w:r>
      <w:r w:rsidRPr="00A04DCB">
        <w:rPr>
          <w:iCs/>
          <w:sz w:val="28"/>
          <w:szCs w:val="28"/>
        </w:rPr>
        <w:t>Нижнетанайский</w:t>
      </w:r>
      <w:r w:rsidRPr="00A04DCB">
        <w:rPr>
          <w:sz w:val="28"/>
          <w:szCs w:val="28"/>
          <w:lang w:eastAsia="en-US"/>
        </w:rPr>
        <w:t xml:space="preserve"> сельсовет и экспертизы муниципальных нормативных правовых актов муниципального образования Нижнетанайский  сельсовет, согласно Приложению.</w:t>
      </w:r>
    </w:p>
    <w:p w:rsidR="0007636C" w:rsidRPr="00A04DCB" w:rsidRDefault="0007636C" w:rsidP="00A04DCB">
      <w:pPr>
        <w:adjustRightInd w:val="0"/>
        <w:ind w:firstLine="709"/>
        <w:jc w:val="both"/>
        <w:rPr>
          <w:sz w:val="28"/>
          <w:szCs w:val="28"/>
        </w:rPr>
      </w:pPr>
      <w:r w:rsidRPr="00A04DCB">
        <w:rPr>
          <w:sz w:val="28"/>
          <w:szCs w:val="28"/>
        </w:rPr>
        <w:t>2. Настоящее решение вступает в силу в день, следующий за днем  его официального обнародования.</w:t>
      </w:r>
    </w:p>
    <w:p w:rsidR="0007636C" w:rsidRPr="00A04DCB" w:rsidRDefault="0007636C" w:rsidP="00A04DCB">
      <w:pPr>
        <w:adjustRightInd w:val="0"/>
        <w:ind w:firstLine="709"/>
        <w:jc w:val="both"/>
        <w:rPr>
          <w:sz w:val="28"/>
          <w:szCs w:val="28"/>
        </w:rPr>
      </w:pPr>
      <w:r w:rsidRPr="00A04DCB">
        <w:rPr>
          <w:sz w:val="28"/>
          <w:szCs w:val="28"/>
        </w:rPr>
        <w:t xml:space="preserve">3. Решение  разместить в сети Интернет на сайте администрации Нижнетанайского сельсовета по адресу: </w:t>
      </w:r>
      <w:r w:rsidRPr="00A04DCB">
        <w:rPr>
          <w:sz w:val="28"/>
          <w:szCs w:val="28"/>
          <w:lang w:val="en-US"/>
        </w:rPr>
        <w:t>adm</w:t>
      </w:r>
      <w:r w:rsidRPr="00A04DCB">
        <w:rPr>
          <w:sz w:val="28"/>
          <w:szCs w:val="28"/>
        </w:rPr>
        <w:t>-</w:t>
      </w:r>
      <w:r w:rsidRPr="00A04DCB">
        <w:rPr>
          <w:sz w:val="28"/>
          <w:szCs w:val="28"/>
          <w:lang w:val="en-US"/>
        </w:rPr>
        <w:t>nt</w:t>
      </w:r>
      <w:r w:rsidRPr="00A04DCB">
        <w:rPr>
          <w:sz w:val="28"/>
          <w:szCs w:val="28"/>
        </w:rPr>
        <w:t>.</w:t>
      </w:r>
      <w:r w:rsidRPr="00A04DCB">
        <w:rPr>
          <w:sz w:val="28"/>
          <w:szCs w:val="28"/>
          <w:lang w:val="en-US"/>
        </w:rPr>
        <w:t>ru</w:t>
      </w:r>
    </w:p>
    <w:p w:rsidR="0007636C" w:rsidRPr="00A04DCB" w:rsidRDefault="0007636C" w:rsidP="00A04DCB">
      <w:pPr>
        <w:adjustRightInd w:val="0"/>
        <w:ind w:firstLine="709"/>
        <w:jc w:val="both"/>
        <w:rPr>
          <w:sz w:val="28"/>
          <w:szCs w:val="28"/>
        </w:rPr>
      </w:pPr>
      <w:r w:rsidRPr="00A04DCB">
        <w:rPr>
          <w:sz w:val="28"/>
          <w:szCs w:val="28"/>
        </w:rPr>
        <w:t>4. Контроль за исполнением настоящего решения оставляю за собой.</w:t>
      </w:r>
    </w:p>
    <w:p w:rsidR="0007636C" w:rsidRPr="00A04DCB" w:rsidRDefault="0007636C" w:rsidP="00A04DCB">
      <w:pPr>
        <w:tabs>
          <w:tab w:val="left" w:pos="7020"/>
        </w:tabs>
        <w:rPr>
          <w:sz w:val="28"/>
          <w:szCs w:val="28"/>
        </w:rPr>
      </w:pPr>
    </w:p>
    <w:p w:rsidR="0007636C" w:rsidRPr="00A04DCB" w:rsidRDefault="0007636C" w:rsidP="00A04DCB">
      <w:pPr>
        <w:tabs>
          <w:tab w:val="left" w:pos="7020"/>
        </w:tabs>
        <w:rPr>
          <w:sz w:val="28"/>
          <w:szCs w:val="28"/>
        </w:rPr>
      </w:pPr>
      <w:r w:rsidRPr="00A04DCB">
        <w:rPr>
          <w:sz w:val="28"/>
          <w:szCs w:val="28"/>
        </w:rPr>
        <w:t xml:space="preserve">Председатель  Совета депутатов                                                         </w:t>
      </w:r>
    </w:p>
    <w:p w:rsidR="0007636C" w:rsidRPr="00A04DCB" w:rsidRDefault="0007636C" w:rsidP="00A04DCB">
      <w:pPr>
        <w:tabs>
          <w:tab w:val="left" w:pos="7020"/>
        </w:tabs>
        <w:rPr>
          <w:sz w:val="28"/>
          <w:szCs w:val="28"/>
        </w:rPr>
      </w:pPr>
      <w:r w:rsidRPr="00A04DCB">
        <w:rPr>
          <w:sz w:val="28"/>
          <w:szCs w:val="28"/>
        </w:rPr>
        <w:t>Глава Нижнетанайского сельсовета                              К.Ю.Хромов</w:t>
      </w:r>
    </w:p>
    <w:p w:rsidR="0007636C" w:rsidRPr="00A04DCB" w:rsidRDefault="0007636C" w:rsidP="005A7C39">
      <w:pPr>
        <w:rPr>
          <w:sz w:val="28"/>
          <w:szCs w:val="28"/>
        </w:rPr>
      </w:pPr>
    </w:p>
    <w:p w:rsidR="0007636C" w:rsidRPr="00A04DCB" w:rsidRDefault="0007636C" w:rsidP="005A7C39">
      <w:pPr>
        <w:rPr>
          <w:sz w:val="28"/>
          <w:szCs w:val="28"/>
        </w:rPr>
      </w:pPr>
    </w:p>
    <w:p w:rsidR="0007636C" w:rsidRPr="00A04DCB" w:rsidRDefault="0007636C" w:rsidP="005A7C39">
      <w:pPr>
        <w:rPr>
          <w:sz w:val="28"/>
          <w:szCs w:val="28"/>
        </w:rPr>
      </w:pPr>
    </w:p>
    <w:p w:rsidR="0007636C" w:rsidRPr="00A04DCB" w:rsidRDefault="0007636C" w:rsidP="005A7C39">
      <w:pPr>
        <w:ind w:left="4956" w:right="282" w:firstLine="708"/>
        <w:rPr>
          <w:bCs/>
          <w:iCs/>
          <w:sz w:val="28"/>
          <w:szCs w:val="28"/>
        </w:rPr>
      </w:pPr>
    </w:p>
    <w:p w:rsidR="0007636C" w:rsidRDefault="0007636C" w:rsidP="00393396">
      <w:pPr>
        <w:ind w:left="4956" w:right="282" w:firstLine="708"/>
        <w:jc w:val="right"/>
        <w:rPr>
          <w:sz w:val="28"/>
          <w:szCs w:val="28"/>
        </w:rPr>
      </w:pPr>
      <w:r w:rsidRPr="00A04DCB">
        <w:rPr>
          <w:bCs/>
          <w:iCs/>
          <w:sz w:val="28"/>
          <w:szCs w:val="28"/>
        </w:rPr>
        <w:t xml:space="preserve">Приложение </w:t>
      </w:r>
      <w:r w:rsidRPr="00A04DCB">
        <w:rPr>
          <w:sz w:val="28"/>
          <w:szCs w:val="28"/>
        </w:rPr>
        <w:t xml:space="preserve">к Решению Нижнетанайского сельского Совета депутатов </w:t>
      </w:r>
    </w:p>
    <w:p w:rsidR="0007636C" w:rsidRPr="00A04DCB" w:rsidRDefault="0007636C" w:rsidP="00393396">
      <w:pPr>
        <w:ind w:left="4956" w:right="282" w:firstLine="708"/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>от 23.09.2021г.  № 9-68</w:t>
      </w:r>
      <w:r w:rsidRPr="00A04DCB">
        <w:rPr>
          <w:sz w:val="28"/>
          <w:szCs w:val="28"/>
        </w:rPr>
        <w:t>Р</w:t>
      </w:r>
    </w:p>
    <w:p w:rsidR="0007636C" w:rsidRPr="00EA39AE" w:rsidRDefault="0007636C" w:rsidP="00C213C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7636C" w:rsidRPr="000E15A3" w:rsidRDefault="0007636C" w:rsidP="005A7C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15A3">
        <w:rPr>
          <w:rFonts w:ascii="Times New Roman" w:hAnsi="Times New Roman" w:cs="Times New Roman"/>
          <w:b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</w:t>
      </w:r>
      <w:r w:rsidRPr="000E15A3">
        <w:rPr>
          <w:rFonts w:ascii="Times New Roman" w:hAnsi="Times New Roman" w:cs="Times New Roman"/>
          <w:sz w:val="28"/>
          <w:szCs w:val="28"/>
        </w:rPr>
        <w:t xml:space="preserve"> </w:t>
      </w:r>
      <w:r w:rsidRPr="000E1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5A3">
        <w:rPr>
          <w:rFonts w:ascii="Times New Roman" w:hAnsi="Times New Roman" w:cs="Times New Roman"/>
          <w:b/>
          <w:sz w:val="28"/>
          <w:szCs w:val="28"/>
        </w:rPr>
        <w:t>муниципального образования Нижнетанайский сельсовет и экспертизы муниципальных нормативных правовых актов муниципального образования Нижнетанайский сельсовет</w:t>
      </w:r>
      <w:r w:rsidRPr="000E1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36C" w:rsidRPr="000E15A3" w:rsidRDefault="0007636C" w:rsidP="005A7C39">
      <w:pPr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0" w:name="P41"/>
      <w:bookmarkEnd w:id="0"/>
    </w:p>
    <w:p w:rsidR="0007636C" w:rsidRPr="000E15A3" w:rsidRDefault="0007636C" w:rsidP="005A7C39">
      <w:pPr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0E15A3">
        <w:rPr>
          <w:b/>
          <w:bCs/>
          <w:sz w:val="28"/>
          <w:szCs w:val="28"/>
          <w:lang w:eastAsia="en-US"/>
        </w:rPr>
        <w:t>1. Общие положения</w:t>
      </w:r>
    </w:p>
    <w:p w:rsidR="0007636C" w:rsidRPr="000E15A3" w:rsidRDefault="0007636C" w:rsidP="005A7C39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07636C" w:rsidRPr="000E15A3" w:rsidRDefault="0007636C" w:rsidP="00F3507E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 xml:space="preserve">  1.1.Настоящий Порядок определяет процедуру проведения оценки регулирующего воздействия проектов муниципальных нормативных правовых актов органов местного самоуправления </w:t>
      </w:r>
      <w:r w:rsidRPr="000E15A3">
        <w:rPr>
          <w:bCs/>
          <w:i/>
          <w:sz w:val="28"/>
          <w:szCs w:val="28"/>
          <w:lang w:eastAsia="en-US"/>
        </w:rPr>
        <w:t xml:space="preserve"> </w:t>
      </w:r>
      <w:r w:rsidRPr="000E15A3">
        <w:rPr>
          <w:bCs/>
          <w:sz w:val="28"/>
          <w:szCs w:val="28"/>
          <w:lang w:eastAsia="en-US"/>
        </w:rPr>
        <w:t>муниципального образования Нижнетанайский сельсовет 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оценка регулирующего воздействия), и экспертизы муниципальных нормативных правовых актов органов местного самоуправления муниципального образования, Нижнетанайский  сельсовет затрагивающих вопросы осуществления предпринимательской и инвестиционной деятельности (далее - экспертиза).</w:t>
      </w:r>
    </w:p>
    <w:p w:rsidR="0007636C" w:rsidRPr="000E15A3" w:rsidRDefault="0007636C" w:rsidP="00F3507E">
      <w:pPr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bookmarkStart w:id="1" w:name="Par3"/>
      <w:bookmarkEnd w:id="1"/>
      <w:r w:rsidRPr="000E15A3">
        <w:rPr>
          <w:bCs/>
          <w:sz w:val="28"/>
          <w:szCs w:val="28"/>
          <w:lang w:eastAsia="en-US"/>
        </w:rPr>
        <w:t xml:space="preserve">  1.2.Оценка регулирующего воздействия проводится  администрацией Нижнетанайского сельсовета (далее - уполномоченный орган) в целях выявления в проектах муниципальных нормативных правовых актов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 Нижнетанайского сельсовета</w:t>
      </w:r>
      <w:r w:rsidRPr="000E15A3">
        <w:rPr>
          <w:bCs/>
          <w:i/>
          <w:sz w:val="28"/>
          <w:szCs w:val="28"/>
          <w:lang w:eastAsia="en-US"/>
        </w:rPr>
        <w:t>.</w:t>
      </w:r>
    </w:p>
    <w:p w:rsidR="0007636C" w:rsidRPr="000E15A3" w:rsidRDefault="0007636C" w:rsidP="00F3507E">
      <w:pPr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Par4"/>
      <w:bookmarkEnd w:id="2"/>
      <w:r w:rsidRPr="000E15A3">
        <w:rPr>
          <w:bCs/>
          <w:sz w:val="28"/>
          <w:szCs w:val="28"/>
          <w:lang w:eastAsia="en-US"/>
        </w:rPr>
        <w:t xml:space="preserve">   1.3.Экспертиза проводится администрацией Нижнетанайского  сельсовета (далее - уполномоченный орган) </w:t>
      </w:r>
      <w:r w:rsidRPr="000E15A3">
        <w:rPr>
          <w:sz w:val="28"/>
          <w:szCs w:val="28"/>
          <w:lang w:eastAsia="en-US"/>
        </w:rPr>
        <w:t>в соответствии с утвержденным планом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07636C" w:rsidRPr="000E15A3" w:rsidRDefault="0007636C" w:rsidP="005A7C39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07636C" w:rsidRPr="000E15A3" w:rsidRDefault="0007636C" w:rsidP="00F3507E">
      <w:pPr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0E15A3">
        <w:rPr>
          <w:b/>
          <w:bCs/>
          <w:sz w:val="28"/>
          <w:szCs w:val="28"/>
          <w:lang w:eastAsia="en-US"/>
        </w:rPr>
        <w:t>2. Порядок проведения оценки регулирующего воздействия</w:t>
      </w:r>
    </w:p>
    <w:p w:rsidR="0007636C" w:rsidRPr="000E15A3" w:rsidRDefault="0007636C" w:rsidP="005A7C39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2.1. Оценке регулирующего воздействия подлежат проекты муниципальных нормативных правовых актов муниципального образования Нижнетанайский сельсовет,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 правового акта, проект).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sz w:val="28"/>
          <w:szCs w:val="28"/>
          <w:lang w:eastAsia="en-US"/>
        </w:rPr>
      </w:pPr>
      <w:r w:rsidRPr="000E15A3">
        <w:rPr>
          <w:sz w:val="28"/>
          <w:szCs w:val="28"/>
          <w:lang w:eastAsia="en-US"/>
        </w:rPr>
        <w:t xml:space="preserve">2.2. Не подлежат оценке регулирующего воздействия проекты нормативных правовых актов </w:t>
      </w:r>
      <w:r w:rsidRPr="000E15A3">
        <w:rPr>
          <w:i/>
          <w:sz w:val="28"/>
          <w:szCs w:val="28"/>
          <w:lang w:eastAsia="en-US"/>
        </w:rPr>
        <w:t xml:space="preserve"> </w:t>
      </w:r>
      <w:r w:rsidRPr="000E15A3">
        <w:rPr>
          <w:sz w:val="28"/>
          <w:szCs w:val="28"/>
          <w:lang w:eastAsia="en-US"/>
        </w:rPr>
        <w:t xml:space="preserve">представительного органа муниципального образования </w:t>
      </w:r>
      <w:r w:rsidRPr="000E15A3">
        <w:rPr>
          <w:bCs/>
          <w:sz w:val="28"/>
          <w:szCs w:val="28"/>
          <w:lang w:eastAsia="en-US"/>
        </w:rPr>
        <w:t xml:space="preserve"> Нижнетанайский</w:t>
      </w:r>
      <w:r w:rsidRPr="000E15A3">
        <w:rPr>
          <w:sz w:val="28"/>
          <w:szCs w:val="28"/>
          <w:lang w:eastAsia="en-US"/>
        </w:rPr>
        <w:t xml:space="preserve"> сельсовет: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sz w:val="28"/>
          <w:szCs w:val="28"/>
          <w:lang w:eastAsia="en-US"/>
        </w:rPr>
      </w:pPr>
      <w:r w:rsidRPr="000E15A3">
        <w:rPr>
          <w:sz w:val="28"/>
          <w:szCs w:val="28"/>
          <w:lang w:eastAsia="en-US"/>
        </w:rPr>
        <w:t>- устанавливающих, изменяющих, приостанавливающих, отменяющих местные налоги и сборы;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sz w:val="28"/>
          <w:szCs w:val="28"/>
          <w:lang w:eastAsia="en-US"/>
        </w:rPr>
      </w:pPr>
      <w:r w:rsidRPr="000E15A3">
        <w:rPr>
          <w:sz w:val="28"/>
          <w:szCs w:val="28"/>
          <w:lang w:eastAsia="en-US"/>
        </w:rPr>
        <w:t>- регулирующих бюджетные правоотношения;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sz w:val="28"/>
          <w:szCs w:val="28"/>
          <w:lang w:eastAsia="en-US"/>
        </w:rPr>
      </w:pPr>
      <w:r w:rsidRPr="000E15A3">
        <w:rPr>
          <w:sz w:val="28"/>
          <w:szCs w:val="28"/>
          <w:lang w:eastAsia="en-US"/>
        </w:rPr>
        <w:t>-проекты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2.3. Разработчиками проектов муниципальных нормативных правовых актов являются органы местного самоуправления муниципального образования  Нижнетанайский сельсовет, иные субъекты правотворческой инициативы, определенные Уставом Нижнетанайского сельсовета  (далее - разработчики).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sz w:val="28"/>
          <w:szCs w:val="28"/>
        </w:rPr>
        <w:t>2.4. На разработчика возлагаются следующие функции: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sz w:val="28"/>
          <w:szCs w:val="28"/>
        </w:rPr>
        <w:t>-идентификация положений, указанных в пункте 1.2 настоящего Порядка, в подготовленном проекте правового акта;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sz w:val="28"/>
          <w:szCs w:val="28"/>
        </w:rPr>
        <w:t>-направление проекта правового акта с пояснительной запиской к нему в уполномоченный орган;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sz w:val="28"/>
          <w:szCs w:val="28"/>
        </w:rPr>
        <w:t>-доработка проекта правового акта в случае, если в заключении об оценке регулирующего воздействия сделан вывод о наличии в проекте положений, указанных в пункте 1.2 настоящего Порядка.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sz w:val="28"/>
          <w:szCs w:val="28"/>
        </w:rPr>
        <w:t xml:space="preserve">2.5. </w:t>
      </w:r>
      <w:r w:rsidRPr="000E15A3">
        <w:rPr>
          <w:bCs/>
          <w:sz w:val="28"/>
          <w:szCs w:val="28"/>
          <w:lang w:eastAsia="en-US"/>
        </w:rPr>
        <w:t>На уполномоченный орган возлагаются следующие функции: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sz w:val="28"/>
          <w:szCs w:val="28"/>
        </w:rPr>
        <w:t>-организация и проведение публичного обсуждения проекта правового акта, включая: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sz w:val="28"/>
          <w:szCs w:val="28"/>
        </w:rPr>
        <w:t xml:space="preserve">размещение на официальном сайте </w:t>
      </w:r>
      <w:r w:rsidRPr="000E15A3">
        <w:rPr>
          <w:bCs/>
          <w:sz w:val="28"/>
          <w:szCs w:val="28"/>
          <w:lang w:eastAsia="en-US"/>
        </w:rPr>
        <w:t xml:space="preserve"> муниципального образования Нижнетанайский сельсовет  </w:t>
      </w:r>
      <w:r w:rsidRPr="000E15A3">
        <w:rPr>
          <w:sz w:val="28"/>
          <w:szCs w:val="28"/>
        </w:rPr>
        <w:t xml:space="preserve">в информационно-телекоммуникационной сети Интернет (далее - </w:t>
      </w:r>
      <w:r w:rsidRPr="000E15A3">
        <w:rPr>
          <w:bCs/>
          <w:sz w:val="28"/>
          <w:szCs w:val="28"/>
          <w:lang w:eastAsia="en-US"/>
        </w:rPr>
        <w:t>официальный сайт</w:t>
      </w:r>
      <w:r w:rsidRPr="000E15A3">
        <w:rPr>
          <w:sz w:val="28"/>
          <w:szCs w:val="28"/>
        </w:rPr>
        <w:t>) уведомления о проведении публичного обсуждения</w:t>
      </w:r>
      <w:r w:rsidRPr="000E15A3">
        <w:rPr>
          <w:bCs/>
          <w:sz w:val="28"/>
          <w:szCs w:val="28"/>
          <w:lang w:eastAsia="en-US"/>
        </w:rPr>
        <w:t xml:space="preserve"> проекта правового акта</w:t>
      </w:r>
      <w:r w:rsidRPr="000E15A3">
        <w:rPr>
          <w:sz w:val="28"/>
          <w:szCs w:val="28"/>
        </w:rPr>
        <w:t xml:space="preserve"> (далее - Уведомление),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sz w:val="28"/>
          <w:szCs w:val="28"/>
        </w:rPr>
        <w:t>составление отчета о результатах публичного обсуждения (далее - Отчет) и размещение его на официальном сайте;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- подготовка заключения об оценке регулирующего воздействия проекта (далее – Заключение) и размещение его на официальном сайте.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2.6. Для проведения оценки регулирующего воздействия разработчик направляет в уполномоченный орган проект правового акта и пояснительную записку к нему.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В пояснительной записке к проекту отражаются следующие сведения: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sz w:val="28"/>
          <w:szCs w:val="28"/>
        </w:rPr>
        <w:t>- общая информация (разработчик, вид и наименование акта);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sz w:val="28"/>
          <w:szCs w:val="28"/>
        </w:rPr>
        <w:t>- описание проблемы, на решение которой направлено предлагаемое правовое регулирование;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sz w:val="28"/>
          <w:szCs w:val="28"/>
        </w:rPr>
        <w:t>- определение целей предлагаемого правового регулирования;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sz w:val="28"/>
          <w:szCs w:val="28"/>
        </w:rPr>
        <w:t>- качественная характеристика и оценка численности потенциальных адресатов предлагаемого правового регулирования;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sz w:val="28"/>
          <w:szCs w:val="28"/>
        </w:rPr>
        <w:t>-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sz w:val="28"/>
          <w:szCs w:val="28"/>
        </w:rPr>
        <w:t>- оценка дополнительных расходов (доходов) местных бюджетов, связанных с введением предлагаемого правового регулирования;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sz w:val="28"/>
          <w:szCs w:val="28"/>
        </w:rPr>
        <w:t>-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(доходы);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sz w:val="28"/>
          <w:szCs w:val="28"/>
        </w:rPr>
        <w:t>-иная информация, позволяющая оценить обоснованность предлагаемого регулирования, а также вероятность возникновения негативных социально-экономических последствий реализации принятых решений;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sz w:val="28"/>
          <w:szCs w:val="28"/>
        </w:rPr>
        <w:t>-перечень вопросов по проекту правового акта, которые, по мнению разработчика, следует вынести на публичное обсуждение.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2.7. В случае отсутствия в пояснительной записке к проекту сведений, предусмотренных пунктом 2.6 настоящего Порядка, уполномоченный орган в течение 1 рабочего дня возвращает представленные документы разработчику на доработку.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2.8. Уполномоченный орган осуществляет предварительную оценку регулирующего воздействия поступившего проекта правового акта в срок не более 2 рабочих дней с даты его поступления в целях выявления в проекте положений, которыми устанавливаются новые или изменяются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В случае если по результатам предварительной оценки регулирующего воздействия будет установлено, что проект правового акта не содержит положений, перечисленных в абзаце первом настоящего пункта, либо относится к категории проектов, указанных в пункте 2.2 настоящего Порядка, уполномоченный орган направляет разработчику уведомление об отсутствии необходимости проведения оценки регулирующего воздействия проекта правового акта.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2.9. Публичное обсуждение правового акта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правового акта (далее - участники публичного обсуждения), проекта правового акта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Нижнетанайского сельсовета</w:t>
      </w:r>
      <w:r w:rsidRPr="000E15A3">
        <w:rPr>
          <w:bCs/>
          <w:i/>
          <w:sz w:val="28"/>
          <w:szCs w:val="28"/>
          <w:lang w:eastAsia="en-US"/>
        </w:rPr>
        <w:t>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В целях публичного обсуждения на официальном сайте размещаются: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- проект правового акта, в отношении которого проводится оценка регулирующего воздействия;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акта;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-иные материалы и информация по усмотрению уполномоченного органа.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Уполномоченный орган вправе дополнить представленный разработчиком перечень вопросов по проекту, выносимых на публичное обсуждение.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Уведомление, проект правового акта подлежат размещению на официальном сайте в течение 3 рабочих дней со дня поступления проекта в уполномоченный орган.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i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2.10. Срок проведения публичного обсуждения проекта правового акта, указываемый в Уведомлении, устанавливается уполномоченным органом и  должен составлять не менее 15 календарных дней со дня размещения Уведомления и проекта на официальном сайте. Публичное обсуждение должно быть завершено не позднее 25 календарных дней со дня поступления проекта правового акта в уполномоченный орган.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2.11. По результатам проведения публичного обсуждения уполномоченный орган составляет Отчет, в который включаются сведения о поступивших предложениях, замечаниях, мнениях участников публичного обсуждения по проекту правового акта.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Отчет о проведении публичного обсуждения проекта правового акта подписывается руководителем уполномоченного органа и размещается на официальном сайте в срок не позднее 5 рабочих дней со дня окончания срока публичного обсуждения.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2.12. С учетом результатов публичного обсуждения уполномоченным органом подготавливается заключение об оценке регулирующего воздействия проекта, которое должно содержать вывод об отсутствии или наличии в проекте положений, указанных в пункте 1.2 настоящего Порядка.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Заключение направляется разработчику и размещается на официальном сайте в срок не более 30 календарных дней со дня поступления проекта в уполномоченный орган.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 xml:space="preserve">2.13. В случае если в Заключении сделаны выводы о наличии положений, указанных в </w:t>
      </w:r>
      <w:hyperlink r:id="rId7" w:anchor="Par3" w:history="1">
        <w:r w:rsidRPr="000E15A3">
          <w:rPr>
            <w:rStyle w:val="Hyperlink"/>
            <w:bCs/>
            <w:sz w:val="28"/>
            <w:szCs w:val="28"/>
            <w:lang w:eastAsia="en-US"/>
          </w:rPr>
          <w:t>пункте 1.2</w:t>
        </w:r>
      </w:hyperlink>
      <w:r w:rsidRPr="000E15A3">
        <w:rPr>
          <w:bCs/>
          <w:sz w:val="28"/>
          <w:szCs w:val="28"/>
          <w:lang w:eastAsia="en-US"/>
        </w:rPr>
        <w:t xml:space="preserve"> настоящего Порядка, оно должно содержать обоснование таких выводов, а также требование к разработчику о доработке проекта и устранении замечаний, указанных в Заключении.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2.14. При поступлении Заключения, в котором сделан вывод о наличии в проекте положений, указанных в пункте 1.2 настоящего Порядка, разработчик дорабатывает проект правового акта и устраняет замечания, указанные в Заключении, в срок не более 15 рабочих дней со дня получения Заключения.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После доработки проекта и устранения замечаний разработчик в срок не позднее 2 рабочих дней с даты окончания срока доработки проекта направляет проект правового акта в уполномоченный орган.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bCs/>
          <w:sz w:val="28"/>
          <w:szCs w:val="28"/>
          <w:lang w:eastAsia="en-US"/>
        </w:rPr>
        <w:t>Уполномоченный орган в течение 5 рабочих дней рассматривает доработанный проект, дает оценку внесенным изменениям на предмет полноты устранения замечаний, а также отсутствия в них положений, указанных в пункте 1.2 настоящего Порядка, и подготавливает новое Заключение.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bCs/>
          <w:sz w:val="28"/>
          <w:szCs w:val="28"/>
          <w:lang w:eastAsia="en-US"/>
        </w:rPr>
        <w:t xml:space="preserve">2.15. </w:t>
      </w:r>
      <w:r w:rsidRPr="000E15A3">
        <w:rPr>
          <w:sz w:val="28"/>
          <w:szCs w:val="28"/>
        </w:rPr>
        <w:t>В случае если разработчик не согласен с Заключением, то в течение 3 рабочих дней со дня получения Заключения он направляет в уполномоченный орган письмо о необходимости рассмотрения разногласий с мотивированным обоснованием своей позиции.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2.16. Уполномоченный орган в срок не более 7 рабочих дней с даты получения письма о необходимости рассмотрения разногласий проводит с разработчиком проекта правового акта согласительное совещание.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Итоги проведения согласительного совещания оформляются протоколом и подписываются руководителем уполномоченного органа и разработчиком не позднее 2 рабочих дней со дня проведения согласительного совещания. Подготовка протокола осуществляется уполномоченным органом.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В случае достижения согласованного решения по итогам согласительного совещания проект правового акта дорабатывается разработчиком с учетом достигнутых договоренностей по разногласиям, указанных в протоколе согласительного совещания. Протокол согласительного совещания приобщается к Заключению.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sz w:val="28"/>
          <w:szCs w:val="28"/>
        </w:rPr>
        <w:t>В случае не достижения согласованного решения по итогам согласительного совещания протокол согласительного совещания с указанием сути разногласий по Заключению между уполномоченным органом и разработчиком с приложением позиции разработчика, оформленной отдельным документом, в обязательном порядке прилагаются к проекту правового акта, Заключению и учитываются при принятии нормативного правового акта.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sz w:val="28"/>
          <w:szCs w:val="28"/>
        </w:rPr>
        <w:t>2.17. Принятие проекта правового акта без Заключения не допускается.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sz w:val="28"/>
          <w:szCs w:val="28"/>
        </w:rPr>
        <w:t>2.18. Заключение об оценке регулирующего воздействия, в котором сделан вывод о наличии в проекте правового акта положений, указанных в пункте 1.2 настоящего Порядка, не является препятствием к принятию нормативного правового акта.</w:t>
      </w:r>
    </w:p>
    <w:p w:rsidR="0007636C" w:rsidRPr="000E15A3" w:rsidRDefault="0007636C" w:rsidP="005A7C39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07636C" w:rsidRPr="000E15A3" w:rsidRDefault="0007636C" w:rsidP="005A7C39">
      <w:pPr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0E15A3">
        <w:rPr>
          <w:b/>
          <w:bCs/>
          <w:sz w:val="28"/>
          <w:szCs w:val="28"/>
          <w:lang w:eastAsia="en-US"/>
        </w:rPr>
        <w:t>3. Порядок проведения экспертизы</w:t>
      </w:r>
    </w:p>
    <w:p w:rsidR="0007636C" w:rsidRPr="000E15A3" w:rsidRDefault="0007636C" w:rsidP="005A7C39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 xml:space="preserve">3.1.Экспертиза проводится в отношении муниципальных нормативных правовых актов органов местного самоуправления </w:t>
      </w:r>
      <w:r w:rsidRPr="000E15A3">
        <w:rPr>
          <w:bCs/>
          <w:i/>
          <w:sz w:val="28"/>
          <w:szCs w:val="28"/>
          <w:lang w:eastAsia="en-US"/>
        </w:rPr>
        <w:t xml:space="preserve"> </w:t>
      </w:r>
      <w:r w:rsidRPr="000E15A3">
        <w:rPr>
          <w:bCs/>
          <w:sz w:val="28"/>
          <w:szCs w:val="28"/>
          <w:lang w:eastAsia="en-US"/>
        </w:rPr>
        <w:t>муниципального образования Нижнетанайский сельсовет, затрагивающих вопросы осуществления предпринимательской и инвестиционной деятельности (далее - правовые акты).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3.2.Экспертиза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3.3.Проведение экспертизы правовых актов предусматривает следующие этапы: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- формирование и утверждение уполномоченным органом ежегодного плана проведения экспертизы правовых актов (далее - План);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-размещение плана проведения экспертизы на официальном сайте;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- исследование правового акта на предмет наличия в нем положений, необоснованно затрудняющих осуществление предпринимательской и инвестиционной деятельности;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- подготовка заключения по результатам экспертизы (далее - Заключение).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3.4.План на следующий календарный год формируется уполномоченным органом и утверждается руководителем уполномоченного органа до 25 декабря текущего календарного года.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В План включаются действующие 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Данные сведения могут быть получены уполномоченным органом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от: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- органов государственной власти Красноярского края;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 xml:space="preserve">- органов местного самоуправления, лиц, замещающих муниципальные должности </w:t>
      </w:r>
      <w:r w:rsidRPr="000E15A3">
        <w:rPr>
          <w:bCs/>
          <w:i/>
          <w:sz w:val="28"/>
          <w:szCs w:val="28"/>
          <w:lang w:eastAsia="en-US"/>
        </w:rPr>
        <w:t xml:space="preserve"> </w:t>
      </w:r>
      <w:r w:rsidRPr="000E15A3">
        <w:rPr>
          <w:bCs/>
          <w:sz w:val="28"/>
          <w:szCs w:val="28"/>
          <w:lang w:eastAsia="en-US"/>
        </w:rPr>
        <w:t>муниципального образования Нижнетанайский сельсовет;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- субъектов предпринимательской и инвестиционной деятельности,  их ассоциаций и союзов;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-иных заинтересованных лиц.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В целях формирования Плана уполномоченный орган вправе также запрашивать в органах и организациях, целью деятельности которых является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информацию о правовых актах, содержащих, по их мнению, положения, указанные в пункте 1.3 настоящего Порядка.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3.5. План должен содержать следующие сведения: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- реквизиты правовых актов, подлежащих экспертизе (орган принявший, правовой акт, вид правового акта, наименование, даты принятия и вступления в силу, номер, редакция);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- основание включения правового акта в План (инициатор проведения экспертизы);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- разработчик правового акта, либо орган местного самоуправления, в полномочия которого входит регулирование данной сферы правоотношений;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- срок проведения экспертизы правовых актов, определяемый в соответствии с пунктом 3.7 настоящего Порядка (дата начала и дата окончания проведения экспертизы).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3.6. Утвержденный руководителем уполномоченного органа План размещается на официальном сайте в течение 5 рабочих дней со дня его утверждения.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bookmarkStart w:id="3" w:name="Par59"/>
      <w:bookmarkEnd w:id="3"/>
      <w:r w:rsidRPr="000E15A3">
        <w:rPr>
          <w:bCs/>
          <w:sz w:val="28"/>
          <w:szCs w:val="28"/>
          <w:lang w:eastAsia="en-US"/>
        </w:rPr>
        <w:t>3.7. Срок проведения экспертизы правового акта устанавливается в Плане и не должен превышать 60 календарных дней.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3.8. В ходе проведения экспертизы уполномоченный орган проводит исследование правового акта на предмет наличия положений, необоснованно затрудняющих осуществление  предпринимательской  и инвестиционной деятельности.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bCs/>
          <w:sz w:val="28"/>
          <w:szCs w:val="28"/>
          <w:lang w:eastAsia="en-US"/>
        </w:rPr>
        <w:t xml:space="preserve">Уполномоченный орган  вправе запрашивать у органа местного самоуправления </w:t>
      </w:r>
      <w:r w:rsidRPr="000E15A3">
        <w:rPr>
          <w:bCs/>
          <w:i/>
          <w:sz w:val="28"/>
          <w:szCs w:val="28"/>
          <w:lang w:eastAsia="en-US"/>
        </w:rPr>
        <w:t xml:space="preserve"> </w:t>
      </w:r>
      <w:r w:rsidRPr="000E15A3">
        <w:rPr>
          <w:bCs/>
          <w:sz w:val="28"/>
          <w:szCs w:val="28"/>
          <w:lang w:eastAsia="en-US"/>
        </w:rPr>
        <w:t>муниципального образования Нижнетанайский сельсовет</w:t>
      </w:r>
      <w:r w:rsidRPr="000E15A3">
        <w:rPr>
          <w:bCs/>
          <w:i/>
          <w:sz w:val="28"/>
          <w:szCs w:val="28"/>
          <w:lang w:eastAsia="en-US"/>
        </w:rPr>
        <w:t xml:space="preserve"> </w:t>
      </w:r>
      <w:r w:rsidRPr="000E15A3">
        <w:rPr>
          <w:bCs/>
          <w:sz w:val="28"/>
          <w:szCs w:val="28"/>
          <w:lang w:eastAsia="en-US"/>
        </w:rPr>
        <w:t xml:space="preserve">, принявшего правовой акт, необходимую информацию, а  также </w:t>
      </w:r>
      <w:r w:rsidRPr="000E15A3">
        <w:rPr>
          <w:sz w:val="28"/>
          <w:szCs w:val="28"/>
        </w:rPr>
        <w:t>обращаться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По результатам экспертизы уполномоченным органом подготавливается Заключение об экспертизе, содержащее вывод об отсутствии или наличии в правовом акте положений, указанных в абзаце первом настоящего пункта.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Уполномоченный орган размещает Заключение на официальном сайте в срок не более 30 календарных дней со дня, установленного в Плане в качестве даты окончания проведения экспертизы.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 xml:space="preserve">3.9. В случае выявления в правовом акте положений, необоснованно затрудняющих осуществление предпринимательской и инвестиционной деятельности, уполномоченный орган вносит в орган местного самоуправления </w:t>
      </w:r>
      <w:r w:rsidRPr="000E15A3">
        <w:rPr>
          <w:bCs/>
          <w:i/>
          <w:sz w:val="28"/>
          <w:szCs w:val="28"/>
          <w:lang w:eastAsia="en-US"/>
        </w:rPr>
        <w:t xml:space="preserve"> </w:t>
      </w:r>
      <w:r w:rsidRPr="000E15A3">
        <w:rPr>
          <w:bCs/>
          <w:sz w:val="28"/>
          <w:szCs w:val="28"/>
          <w:lang w:eastAsia="en-US"/>
        </w:rPr>
        <w:t>муниципального образования Нижнетанайского сельсовета , принявший правовой акт, предложения об отмене или изменении правового акта с приложением копии Заключения.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 xml:space="preserve">Орган местного самоуправления </w:t>
      </w:r>
      <w:r w:rsidRPr="000E15A3">
        <w:rPr>
          <w:bCs/>
          <w:i/>
          <w:sz w:val="28"/>
          <w:szCs w:val="28"/>
          <w:lang w:eastAsia="en-US"/>
        </w:rPr>
        <w:t xml:space="preserve"> </w:t>
      </w:r>
      <w:r w:rsidRPr="000E15A3">
        <w:rPr>
          <w:bCs/>
          <w:sz w:val="28"/>
          <w:szCs w:val="28"/>
          <w:lang w:eastAsia="en-US"/>
        </w:rPr>
        <w:t>муниципального образования Нижнетанайский сельсовет</w:t>
      </w:r>
      <w:r w:rsidRPr="000E15A3">
        <w:rPr>
          <w:bCs/>
          <w:i/>
          <w:sz w:val="28"/>
          <w:szCs w:val="28"/>
          <w:lang w:eastAsia="en-US"/>
        </w:rPr>
        <w:t xml:space="preserve"> </w:t>
      </w:r>
      <w:r w:rsidRPr="000E15A3">
        <w:rPr>
          <w:bCs/>
          <w:sz w:val="28"/>
          <w:szCs w:val="28"/>
          <w:lang w:eastAsia="en-US"/>
        </w:rPr>
        <w:t xml:space="preserve">,  получивший такие Заключение и предложения, в течение 30 календарных дней со дня их получения принимает меры по устранению в правовом акте выявленных положений, предусмотренных </w:t>
      </w:r>
      <w:hyperlink r:id="rId8" w:anchor="Par4" w:history="1">
        <w:r w:rsidRPr="000E15A3">
          <w:rPr>
            <w:rStyle w:val="Hyperlink"/>
            <w:bCs/>
            <w:sz w:val="28"/>
            <w:szCs w:val="28"/>
            <w:lang w:eastAsia="en-US"/>
          </w:rPr>
          <w:t>пунктом 1.3</w:t>
        </w:r>
      </w:hyperlink>
      <w:r w:rsidRPr="000E15A3">
        <w:rPr>
          <w:bCs/>
          <w:sz w:val="28"/>
          <w:szCs w:val="28"/>
          <w:lang w:eastAsia="en-US"/>
        </w:rPr>
        <w:t xml:space="preserve"> настоящего Порядка, и информирует уполномоченный орган о принятых мерах.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3.10. В случае если орган местного самоуправления муниципального образования Нижнетанайский сельсовет, принявший правовой акт, не согласен с Заключением и предложениями уполномоченного органа, то в течение 15 календарных дней со дня получения Заключения, предложений он направляет в уполномоченный орган уведомление с мотивированным обоснованием своего решения.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3.11. Уполномоченный орган в срок не более 7 рабочих дней с даты получения уведомления о необходимости рассмотрения разногласий проводит с органом местного самоуправления муниципального образования Нижнетанайский сельсовет, принявшим правовой акт, согласительное совещание.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>Итоги проведения согласительного совещания оформляются протоколом и подписываются руководителями уполномоченного органа и органа местного самоуправления муниципального образования Нижнетанайский сельсовет, принявшего правовой акт, не позднее 2 рабочих дней со дня проведения согласительного совещания. Подготовка протокола осуществляется уполномоченным органом.</w:t>
      </w: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  <w:r w:rsidRPr="000E15A3">
        <w:rPr>
          <w:bCs/>
          <w:sz w:val="28"/>
          <w:szCs w:val="28"/>
          <w:lang w:eastAsia="en-US"/>
        </w:rPr>
        <w:t xml:space="preserve">В случае достижения согласованного решения по итогам согласительного совещания правовой акт дорабатывается органом местного самоуправления </w:t>
      </w:r>
      <w:r w:rsidRPr="000E15A3">
        <w:rPr>
          <w:bCs/>
          <w:i/>
          <w:sz w:val="28"/>
          <w:szCs w:val="28"/>
          <w:lang w:eastAsia="en-US"/>
        </w:rPr>
        <w:t xml:space="preserve"> </w:t>
      </w:r>
      <w:r w:rsidRPr="000E15A3">
        <w:rPr>
          <w:bCs/>
          <w:sz w:val="28"/>
          <w:szCs w:val="28"/>
          <w:lang w:eastAsia="en-US"/>
        </w:rPr>
        <w:t>муниципального образования  Нижнетанайский сельсовет его принявшим с учетом достигнутых договоренностей по разногласиям, указанных в протоколе согласительного совещания. Протокол согласительного совещания приобщается к Заключению.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  <w:r w:rsidRPr="000E15A3">
        <w:rPr>
          <w:sz w:val="28"/>
          <w:szCs w:val="28"/>
        </w:rPr>
        <w:t xml:space="preserve">В случае не достижения согласованного решения по итогам согласительного совещания протокол согласительного совещания с указанием сути разногласий по Заключению между уполномоченным органом и </w:t>
      </w:r>
      <w:r w:rsidRPr="000E15A3">
        <w:rPr>
          <w:bCs/>
          <w:sz w:val="28"/>
          <w:szCs w:val="28"/>
          <w:lang w:eastAsia="en-US"/>
        </w:rPr>
        <w:t xml:space="preserve">органом местного самоуправления </w:t>
      </w:r>
      <w:r w:rsidRPr="000E15A3">
        <w:rPr>
          <w:bCs/>
          <w:i/>
          <w:sz w:val="28"/>
          <w:szCs w:val="28"/>
          <w:lang w:eastAsia="en-US"/>
        </w:rPr>
        <w:t xml:space="preserve"> </w:t>
      </w:r>
      <w:r w:rsidRPr="000E15A3">
        <w:rPr>
          <w:bCs/>
          <w:sz w:val="28"/>
          <w:szCs w:val="28"/>
          <w:lang w:eastAsia="en-US"/>
        </w:rPr>
        <w:t>муниципального образования Нижнетанайский сельсовет , принявшим правовой акт,</w:t>
      </w:r>
      <w:r w:rsidRPr="000E15A3">
        <w:rPr>
          <w:sz w:val="28"/>
          <w:szCs w:val="28"/>
        </w:rPr>
        <w:t xml:space="preserve"> с приложением позиции последнего, оформленной отдельным документом, в обязательном порядке прилагаются к Заключению и размещаются на официальном сайте вместе с Заключением.</w:t>
      </w:r>
    </w:p>
    <w:p w:rsidR="0007636C" w:rsidRPr="000E15A3" w:rsidRDefault="0007636C" w:rsidP="00310754">
      <w:pPr>
        <w:spacing w:after="1" w:line="280" w:lineRule="atLeast"/>
        <w:ind w:firstLineChars="709" w:firstLine="31680"/>
        <w:jc w:val="both"/>
        <w:rPr>
          <w:sz w:val="28"/>
          <w:szCs w:val="28"/>
        </w:rPr>
      </w:pPr>
    </w:p>
    <w:p w:rsidR="0007636C" w:rsidRPr="000E15A3" w:rsidRDefault="0007636C" w:rsidP="00310754">
      <w:pPr>
        <w:adjustRightInd w:val="0"/>
        <w:ind w:firstLineChars="709" w:firstLine="31680"/>
        <w:jc w:val="both"/>
        <w:rPr>
          <w:bCs/>
          <w:sz w:val="28"/>
          <w:szCs w:val="28"/>
          <w:lang w:eastAsia="en-US"/>
        </w:rPr>
      </w:pPr>
    </w:p>
    <w:p w:rsidR="0007636C" w:rsidRPr="000E15A3" w:rsidRDefault="0007636C" w:rsidP="00310754">
      <w:pPr>
        <w:ind w:firstLineChars="709" w:firstLine="31680"/>
        <w:jc w:val="both"/>
        <w:rPr>
          <w:sz w:val="28"/>
          <w:szCs w:val="28"/>
        </w:rPr>
      </w:pPr>
    </w:p>
    <w:p w:rsidR="0007636C" w:rsidRPr="000E15A3" w:rsidRDefault="0007636C" w:rsidP="00310754">
      <w:pPr>
        <w:ind w:firstLineChars="709" w:firstLine="31680"/>
        <w:jc w:val="both"/>
        <w:rPr>
          <w:sz w:val="28"/>
          <w:szCs w:val="28"/>
        </w:rPr>
      </w:pPr>
    </w:p>
    <w:p w:rsidR="0007636C" w:rsidRPr="000E15A3" w:rsidRDefault="0007636C" w:rsidP="00310754">
      <w:pPr>
        <w:ind w:firstLineChars="709" w:firstLine="31680"/>
        <w:jc w:val="both"/>
        <w:rPr>
          <w:sz w:val="28"/>
          <w:szCs w:val="28"/>
        </w:rPr>
      </w:pPr>
    </w:p>
    <w:p w:rsidR="0007636C" w:rsidRPr="000E15A3" w:rsidRDefault="0007636C" w:rsidP="00360D2A">
      <w:pPr>
        <w:ind w:firstLineChars="709" w:firstLine="31680"/>
        <w:jc w:val="both"/>
        <w:rPr>
          <w:sz w:val="28"/>
          <w:szCs w:val="28"/>
        </w:rPr>
      </w:pPr>
    </w:p>
    <w:sectPr w:rsidR="0007636C" w:rsidRPr="000E15A3" w:rsidSect="00C2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36C" w:rsidRDefault="0007636C" w:rsidP="005A7C39">
      <w:r>
        <w:separator/>
      </w:r>
    </w:p>
  </w:endnote>
  <w:endnote w:type="continuationSeparator" w:id="0">
    <w:p w:rsidR="0007636C" w:rsidRDefault="0007636C" w:rsidP="005A7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36C" w:rsidRDefault="0007636C" w:rsidP="005A7C39">
      <w:r>
        <w:separator/>
      </w:r>
    </w:p>
  </w:footnote>
  <w:footnote w:type="continuationSeparator" w:id="0">
    <w:p w:rsidR="0007636C" w:rsidRDefault="0007636C" w:rsidP="005A7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C39"/>
    <w:rsid w:val="000343CD"/>
    <w:rsid w:val="000647F4"/>
    <w:rsid w:val="0007636C"/>
    <w:rsid w:val="000860D0"/>
    <w:rsid w:val="000E15A3"/>
    <w:rsid w:val="001B2A15"/>
    <w:rsid w:val="0025309C"/>
    <w:rsid w:val="002F0BF8"/>
    <w:rsid w:val="00310754"/>
    <w:rsid w:val="00360D2A"/>
    <w:rsid w:val="00365110"/>
    <w:rsid w:val="00385747"/>
    <w:rsid w:val="00393396"/>
    <w:rsid w:val="003A07C1"/>
    <w:rsid w:val="003E2B03"/>
    <w:rsid w:val="004A7B99"/>
    <w:rsid w:val="0051610D"/>
    <w:rsid w:val="00544003"/>
    <w:rsid w:val="005A71E7"/>
    <w:rsid w:val="005A790C"/>
    <w:rsid w:val="005A7C39"/>
    <w:rsid w:val="005D3976"/>
    <w:rsid w:val="0065208E"/>
    <w:rsid w:val="0067674F"/>
    <w:rsid w:val="006D1261"/>
    <w:rsid w:val="007039A5"/>
    <w:rsid w:val="00725CAE"/>
    <w:rsid w:val="00840894"/>
    <w:rsid w:val="00863DB6"/>
    <w:rsid w:val="00892E79"/>
    <w:rsid w:val="00916BE5"/>
    <w:rsid w:val="0093329C"/>
    <w:rsid w:val="00956476"/>
    <w:rsid w:val="009F0AD9"/>
    <w:rsid w:val="00A04DCB"/>
    <w:rsid w:val="00AE47BE"/>
    <w:rsid w:val="00B35A7E"/>
    <w:rsid w:val="00B67652"/>
    <w:rsid w:val="00C16B88"/>
    <w:rsid w:val="00C213CC"/>
    <w:rsid w:val="00C262B5"/>
    <w:rsid w:val="00CE677E"/>
    <w:rsid w:val="00CF6EA3"/>
    <w:rsid w:val="00D87DF8"/>
    <w:rsid w:val="00D94C1A"/>
    <w:rsid w:val="00E81C11"/>
    <w:rsid w:val="00EA39AE"/>
    <w:rsid w:val="00F3507E"/>
    <w:rsid w:val="00F4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39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A7C39"/>
    <w:pPr>
      <w:autoSpaceDE/>
      <w:autoSpaceDN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7C39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5A7C3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1">
    <w:name w:val="Абзац списка1"/>
    <w:basedOn w:val="Normal"/>
    <w:uiPriority w:val="99"/>
    <w:rsid w:val="005A7C3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5A7C3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5A7C39"/>
    <w:pPr>
      <w:widowControl w:val="0"/>
      <w:autoSpaceDE w:val="0"/>
      <w:autoSpaceDN w:val="0"/>
    </w:pPr>
    <w:rPr>
      <w:rFonts w:cs="Calibri"/>
      <w:szCs w:val="20"/>
    </w:rPr>
  </w:style>
  <w:style w:type="character" w:styleId="FootnoteReference">
    <w:name w:val="footnote reference"/>
    <w:basedOn w:val="DefaultParagraphFont"/>
    <w:uiPriority w:val="99"/>
    <w:semiHidden/>
    <w:rsid w:val="005A7C39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5A7C3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1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3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AppData\Local\Microsoft\Windows\Temporary%20Internet%20Files\Content.IE5\H0B30ZOD\590c45d4b68ef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86;&#1083;&#1100;&#1079;&#1086;&#1074;&#1072;&#1090;&#1077;&#1083;&#1100;\AppData\Local\Microsoft\Windows\Temporary%20Internet%20Files\Content.IE5\H0B30ZOD\590c45d4b68ef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9</Pages>
  <Words>3132</Words>
  <Characters>17854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2021-07-01T01:24:00Z</cp:lastPrinted>
  <dcterms:created xsi:type="dcterms:W3CDTF">2018-02-12T03:08:00Z</dcterms:created>
  <dcterms:modified xsi:type="dcterms:W3CDTF">2021-09-27T03:34:00Z</dcterms:modified>
</cp:coreProperties>
</file>